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C6F" w:rsidRPr="00B73E85" w:rsidRDefault="005D3C6F" w:rsidP="005D3C6F">
      <w:pPr>
        <w:spacing w:after="244" w:line="310" w:lineRule="exac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73E85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B73E85">
        <w:rPr>
          <w:rFonts w:ascii="Times New Roman" w:hAnsi="Times New Roman" w:cs="Times New Roman"/>
          <w:sz w:val="24"/>
          <w:szCs w:val="24"/>
        </w:rPr>
        <w:t>зв’язку</w:t>
      </w:r>
      <w:proofErr w:type="spellEnd"/>
      <w:r w:rsidRPr="00B73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3E85">
        <w:rPr>
          <w:rFonts w:ascii="Times New Roman" w:hAnsi="Times New Roman" w:cs="Times New Roman"/>
          <w:sz w:val="24"/>
          <w:szCs w:val="24"/>
        </w:rPr>
        <w:t>набуттям</w:t>
      </w:r>
      <w:proofErr w:type="spellEnd"/>
      <w:r w:rsidRPr="00B73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3E85">
        <w:rPr>
          <w:rFonts w:ascii="Times New Roman" w:hAnsi="Times New Roman" w:cs="Times New Roman"/>
          <w:sz w:val="24"/>
          <w:szCs w:val="24"/>
        </w:rPr>
        <w:t>чинності</w:t>
      </w:r>
      <w:proofErr w:type="spellEnd"/>
      <w:r w:rsidRPr="00B73E85">
        <w:rPr>
          <w:rFonts w:ascii="Times New Roman" w:hAnsi="Times New Roman" w:cs="Times New Roman"/>
          <w:sz w:val="24"/>
          <w:szCs w:val="24"/>
        </w:rPr>
        <w:t xml:space="preserve"> з 05.08.2019 постанови </w:t>
      </w:r>
      <w:proofErr w:type="spellStart"/>
      <w:r w:rsidRPr="00B73E85">
        <w:rPr>
          <w:rFonts w:ascii="Times New Roman" w:hAnsi="Times New Roman" w:cs="Times New Roman"/>
          <w:sz w:val="24"/>
          <w:szCs w:val="24"/>
        </w:rPr>
        <w:t>Правління</w:t>
      </w:r>
      <w:proofErr w:type="spellEnd"/>
      <w:r w:rsidRPr="00B73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3E85">
        <w:rPr>
          <w:rFonts w:ascii="Times New Roman" w:hAnsi="Times New Roman" w:cs="Times New Roman"/>
          <w:sz w:val="24"/>
          <w:szCs w:val="24"/>
        </w:rPr>
        <w:t>Національного</w:t>
      </w:r>
      <w:proofErr w:type="spellEnd"/>
      <w:r w:rsidRPr="00B73E85">
        <w:rPr>
          <w:rFonts w:ascii="Times New Roman" w:hAnsi="Times New Roman" w:cs="Times New Roman"/>
          <w:sz w:val="24"/>
          <w:szCs w:val="24"/>
        </w:rPr>
        <w:t xml:space="preserve"> банку </w:t>
      </w:r>
      <w:proofErr w:type="spellStart"/>
      <w:r w:rsidRPr="00B73E85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B73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3E85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B73E85">
        <w:rPr>
          <w:rFonts w:ascii="Times New Roman" w:hAnsi="Times New Roman" w:cs="Times New Roman"/>
          <w:sz w:val="24"/>
          <w:szCs w:val="24"/>
        </w:rPr>
        <w:t xml:space="preserve"> 28.12.2018 № 162 "Про </w:t>
      </w:r>
      <w:proofErr w:type="spellStart"/>
      <w:r w:rsidRPr="00B73E85">
        <w:rPr>
          <w:rFonts w:ascii="Times New Roman" w:hAnsi="Times New Roman" w:cs="Times New Roman"/>
          <w:sz w:val="24"/>
          <w:szCs w:val="24"/>
        </w:rPr>
        <w:t>запровадження</w:t>
      </w:r>
      <w:proofErr w:type="spellEnd"/>
      <w:r w:rsidRPr="00B73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3E85">
        <w:rPr>
          <w:rFonts w:ascii="Times New Roman" w:hAnsi="Times New Roman" w:cs="Times New Roman"/>
          <w:sz w:val="24"/>
          <w:szCs w:val="24"/>
        </w:rPr>
        <w:t>міжнародного</w:t>
      </w:r>
      <w:proofErr w:type="spellEnd"/>
      <w:r w:rsidRPr="00B73E85">
        <w:rPr>
          <w:rFonts w:ascii="Times New Roman" w:hAnsi="Times New Roman" w:cs="Times New Roman"/>
          <w:sz w:val="24"/>
          <w:szCs w:val="24"/>
        </w:rPr>
        <w:t xml:space="preserve"> номера </w:t>
      </w:r>
      <w:proofErr w:type="spellStart"/>
      <w:r w:rsidRPr="00B73E85">
        <w:rPr>
          <w:rFonts w:ascii="Times New Roman" w:hAnsi="Times New Roman" w:cs="Times New Roman"/>
          <w:sz w:val="24"/>
          <w:szCs w:val="24"/>
        </w:rPr>
        <w:t>банківського</w:t>
      </w:r>
      <w:proofErr w:type="spellEnd"/>
      <w:r w:rsidRPr="00B73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3E85">
        <w:rPr>
          <w:rFonts w:ascii="Times New Roman" w:hAnsi="Times New Roman" w:cs="Times New Roman"/>
          <w:sz w:val="24"/>
          <w:szCs w:val="24"/>
        </w:rPr>
        <w:t>рахунку</w:t>
      </w:r>
      <w:proofErr w:type="spellEnd"/>
      <w:r w:rsidRPr="00B73E85">
        <w:rPr>
          <w:rFonts w:ascii="Times New Roman" w:hAnsi="Times New Roman" w:cs="Times New Roman"/>
          <w:sz w:val="24"/>
          <w:szCs w:val="24"/>
        </w:rPr>
        <w:t xml:space="preserve"> </w:t>
      </w:r>
      <w:r w:rsidRPr="00B73E85">
        <w:rPr>
          <w:rFonts w:ascii="Times New Roman" w:hAnsi="Times New Roman" w:cs="Times New Roman"/>
          <w:sz w:val="24"/>
          <w:szCs w:val="24"/>
          <w:lang w:bidi="en-US"/>
        </w:rPr>
        <w:t>(І</w:t>
      </w:r>
      <w:r w:rsidRPr="00B73E85">
        <w:rPr>
          <w:rFonts w:ascii="Times New Roman" w:hAnsi="Times New Roman" w:cs="Times New Roman"/>
          <w:sz w:val="24"/>
          <w:szCs w:val="24"/>
          <w:lang w:val="en-US" w:bidi="en-US"/>
        </w:rPr>
        <w:t>BAN</w:t>
      </w:r>
      <w:r w:rsidRPr="00B73E85">
        <w:rPr>
          <w:rFonts w:ascii="Times New Roman" w:hAnsi="Times New Roman" w:cs="Times New Roman"/>
          <w:sz w:val="24"/>
          <w:szCs w:val="24"/>
          <w:lang w:bidi="en-US"/>
        </w:rPr>
        <w:t xml:space="preserve">) </w:t>
      </w:r>
      <w:r w:rsidRPr="00B73E85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B73E85">
        <w:rPr>
          <w:rFonts w:ascii="Times New Roman" w:hAnsi="Times New Roman" w:cs="Times New Roman"/>
          <w:sz w:val="24"/>
          <w:szCs w:val="24"/>
        </w:rPr>
        <w:t>Україні</w:t>
      </w:r>
      <w:proofErr w:type="spellEnd"/>
      <w:r w:rsidRPr="00B73E85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B73E85">
        <w:rPr>
          <w:rFonts w:ascii="Times New Roman" w:hAnsi="Times New Roman" w:cs="Times New Roman"/>
          <w:sz w:val="24"/>
          <w:szCs w:val="24"/>
        </w:rPr>
        <w:t>змінюються</w:t>
      </w:r>
      <w:proofErr w:type="spellEnd"/>
      <w:r w:rsidRPr="00B73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3E85">
        <w:rPr>
          <w:rFonts w:ascii="Times New Roman" w:hAnsi="Times New Roman" w:cs="Times New Roman"/>
          <w:sz w:val="24"/>
          <w:szCs w:val="24"/>
        </w:rPr>
        <w:t>реквізити</w:t>
      </w:r>
      <w:proofErr w:type="spellEnd"/>
      <w:r w:rsidRPr="00B73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3E85">
        <w:rPr>
          <w:rFonts w:ascii="Times New Roman" w:hAnsi="Times New Roman" w:cs="Times New Roman"/>
          <w:sz w:val="24"/>
          <w:szCs w:val="24"/>
        </w:rPr>
        <w:t>рахунків</w:t>
      </w:r>
      <w:proofErr w:type="spellEnd"/>
      <w:r w:rsidRPr="00B73E85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B73E85">
        <w:rPr>
          <w:rFonts w:ascii="Times New Roman" w:hAnsi="Times New Roman" w:cs="Times New Roman"/>
          <w:sz w:val="24"/>
          <w:szCs w:val="24"/>
        </w:rPr>
        <w:t>зарахування</w:t>
      </w:r>
      <w:proofErr w:type="spellEnd"/>
      <w:r w:rsidRPr="00B73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3E85">
        <w:rPr>
          <w:rFonts w:ascii="Times New Roman" w:hAnsi="Times New Roman" w:cs="Times New Roman"/>
          <w:sz w:val="24"/>
          <w:szCs w:val="24"/>
        </w:rPr>
        <w:t>доходів</w:t>
      </w:r>
      <w:proofErr w:type="spellEnd"/>
      <w:r w:rsidRPr="00B73E8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73E85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B73E85">
        <w:rPr>
          <w:rFonts w:ascii="Times New Roman" w:hAnsi="Times New Roman" w:cs="Times New Roman"/>
          <w:sz w:val="24"/>
          <w:szCs w:val="24"/>
        </w:rPr>
        <w:t xml:space="preserve"> державного та </w:t>
      </w:r>
      <w:proofErr w:type="spellStart"/>
      <w:r w:rsidRPr="00B73E85">
        <w:rPr>
          <w:rFonts w:ascii="Times New Roman" w:hAnsi="Times New Roman" w:cs="Times New Roman"/>
          <w:sz w:val="24"/>
          <w:szCs w:val="24"/>
        </w:rPr>
        <w:t>місцевих</w:t>
      </w:r>
      <w:proofErr w:type="spellEnd"/>
      <w:r w:rsidRPr="00B73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3E85">
        <w:rPr>
          <w:rFonts w:ascii="Times New Roman" w:hAnsi="Times New Roman" w:cs="Times New Roman"/>
          <w:sz w:val="24"/>
          <w:szCs w:val="24"/>
        </w:rPr>
        <w:t>бюджетів</w:t>
      </w:r>
      <w:proofErr w:type="spellEnd"/>
      <w:r w:rsidRPr="00B73E85">
        <w:rPr>
          <w:rFonts w:ascii="Times New Roman" w:hAnsi="Times New Roman" w:cs="Times New Roman"/>
          <w:sz w:val="24"/>
          <w:szCs w:val="24"/>
        </w:rPr>
        <w:t>.</w:t>
      </w:r>
    </w:p>
    <w:p w:rsidR="005D3C6F" w:rsidRDefault="0085463A" w:rsidP="00B73E85">
      <w:pPr>
        <w:spacing w:after="0" w:line="305" w:lineRule="exact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Сосницький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районний суд</w:t>
      </w:r>
      <w:r w:rsidR="005D3C6F" w:rsidRPr="00B73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3C6F" w:rsidRPr="00B73E85">
        <w:rPr>
          <w:rFonts w:ascii="Times New Roman" w:hAnsi="Times New Roman" w:cs="Times New Roman"/>
          <w:sz w:val="24"/>
          <w:szCs w:val="24"/>
        </w:rPr>
        <w:t>повідомляє</w:t>
      </w:r>
      <w:proofErr w:type="spellEnd"/>
      <w:r w:rsidR="005D3C6F" w:rsidRPr="00B73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3C6F" w:rsidRPr="00B73E85">
        <w:rPr>
          <w:rFonts w:ascii="Times New Roman" w:hAnsi="Times New Roman" w:cs="Times New Roman"/>
          <w:sz w:val="24"/>
          <w:szCs w:val="24"/>
        </w:rPr>
        <w:t>реквізити</w:t>
      </w:r>
      <w:proofErr w:type="spellEnd"/>
      <w:r w:rsidR="005D3C6F" w:rsidRPr="00B73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3C6F" w:rsidRPr="00B73E85">
        <w:rPr>
          <w:rFonts w:ascii="Times New Roman" w:hAnsi="Times New Roman" w:cs="Times New Roman"/>
          <w:sz w:val="24"/>
          <w:szCs w:val="24"/>
        </w:rPr>
        <w:t>рахунків</w:t>
      </w:r>
      <w:proofErr w:type="spellEnd"/>
      <w:r w:rsidR="005D3C6F" w:rsidRPr="00B73E85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="005D3C6F" w:rsidRPr="00B73E85">
        <w:rPr>
          <w:rFonts w:ascii="Times New Roman" w:hAnsi="Times New Roman" w:cs="Times New Roman"/>
          <w:sz w:val="24"/>
          <w:szCs w:val="24"/>
        </w:rPr>
        <w:t>зарахування</w:t>
      </w:r>
      <w:proofErr w:type="spellEnd"/>
      <w:r w:rsidR="005D3C6F" w:rsidRPr="00B73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3C6F" w:rsidRPr="00B73E85">
        <w:rPr>
          <w:rFonts w:ascii="Times New Roman" w:hAnsi="Times New Roman" w:cs="Times New Roman"/>
          <w:sz w:val="24"/>
          <w:szCs w:val="24"/>
        </w:rPr>
        <w:t>надходжень</w:t>
      </w:r>
      <w:proofErr w:type="spellEnd"/>
      <w:r w:rsidR="00B73E85" w:rsidRPr="00B73E8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5D3C6F" w:rsidRPr="00B73E85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="005D3C6F" w:rsidRPr="00B73E85">
        <w:rPr>
          <w:rFonts w:ascii="Times New Roman" w:hAnsi="Times New Roman" w:cs="Times New Roman"/>
          <w:sz w:val="24"/>
          <w:szCs w:val="24"/>
        </w:rPr>
        <w:t>:</w:t>
      </w:r>
    </w:p>
    <w:p w:rsidR="00B73E85" w:rsidRPr="00B73E85" w:rsidRDefault="00B73E85" w:rsidP="00B73E85">
      <w:pPr>
        <w:spacing w:after="0" w:line="305" w:lineRule="exact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D3C6F" w:rsidRPr="0085463A" w:rsidRDefault="005D3C6F" w:rsidP="005D3C6F">
      <w:pPr>
        <w:widowControl w:val="0"/>
        <w:numPr>
          <w:ilvl w:val="0"/>
          <w:numId w:val="1"/>
        </w:numPr>
        <w:tabs>
          <w:tab w:val="left" w:pos="1078"/>
        </w:tabs>
        <w:spacing w:after="0" w:line="305" w:lineRule="exact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85463A">
        <w:rPr>
          <w:rFonts w:ascii="Times New Roman" w:hAnsi="Times New Roman" w:cs="Times New Roman"/>
          <w:b/>
          <w:i/>
          <w:sz w:val="28"/>
          <w:szCs w:val="28"/>
        </w:rPr>
        <w:t>стягнення</w:t>
      </w:r>
      <w:proofErr w:type="spellEnd"/>
      <w:r w:rsidRPr="0085463A">
        <w:rPr>
          <w:rFonts w:ascii="Times New Roman" w:hAnsi="Times New Roman" w:cs="Times New Roman"/>
          <w:b/>
          <w:i/>
          <w:sz w:val="28"/>
          <w:szCs w:val="28"/>
        </w:rPr>
        <w:t xml:space="preserve"> судового </w:t>
      </w:r>
      <w:proofErr w:type="spellStart"/>
      <w:r w:rsidRPr="0085463A">
        <w:rPr>
          <w:rFonts w:ascii="Times New Roman" w:hAnsi="Times New Roman" w:cs="Times New Roman"/>
          <w:b/>
          <w:i/>
          <w:sz w:val="28"/>
          <w:szCs w:val="28"/>
        </w:rPr>
        <w:t>збору</w:t>
      </w:r>
      <w:proofErr w:type="spellEnd"/>
      <w:r w:rsidRPr="0085463A">
        <w:rPr>
          <w:rFonts w:ascii="Times New Roman" w:hAnsi="Times New Roman" w:cs="Times New Roman"/>
          <w:b/>
          <w:i/>
          <w:sz w:val="28"/>
          <w:szCs w:val="28"/>
        </w:rPr>
        <w:t xml:space="preserve"> на </w:t>
      </w:r>
      <w:proofErr w:type="spellStart"/>
      <w:r w:rsidRPr="0085463A">
        <w:rPr>
          <w:rFonts w:ascii="Times New Roman" w:hAnsi="Times New Roman" w:cs="Times New Roman"/>
          <w:b/>
          <w:i/>
          <w:sz w:val="28"/>
          <w:szCs w:val="28"/>
        </w:rPr>
        <w:t>користь</w:t>
      </w:r>
      <w:proofErr w:type="spellEnd"/>
      <w:r w:rsidRPr="0085463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85463A">
        <w:rPr>
          <w:rFonts w:ascii="Times New Roman" w:hAnsi="Times New Roman" w:cs="Times New Roman"/>
          <w:b/>
          <w:i/>
          <w:sz w:val="28"/>
          <w:szCs w:val="28"/>
        </w:rPr>
        <w:t>держави</w:t>
      </w:r>
      <w:proofErr w:type="spellEnd"/>
      <w:r w:rsidRPr="0085463A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5D3C6F" w:rsidRPr="00B73E85" w:rsidRDefault="005D3C6F" w:rsidP="005D3C6F">
      <w:pPr>
        <w:spacing w:after="0" w:line="305" w:lineRule="exact"/>
        <w:ind w:left="440" w:right="2660"/>
        <w:rPr>
          <w:rFonts w:ascii="Times New Roman" w:hAnsi="Times New Roman" w:cs="Times New Roman"/>
        </w:rPr>
      </w:pPr>
    </w:p>
    <w:p w:rsidR="005D3C6F" w:rsidRPr="00B73E85" w:rsidRDefault="005D3C6F" w:rsidP="005D3C6F">
      <w:pPr>
        <w:spacing w:after="0" w:line="305" w:lineRule="exact"/>
        <w:ind w:left="440" w:right="2660"/>
        <w:rPr>
          <w:rStyle w:val="21"/>
          <w:rFonts w:eastAsiaTheme="minorHAnsi"/>
        </w:rPr>
      </w:pPr>
      <w:proofErr w:type="spellStart"/>
      <w:r w:rsidRPr="00B73E85">
        <w:rPr>
          <w:rFonts w:ascii="Times New Roman" w:hAnsi="Times New Roman" w:cs="Times New Roman"/>
          <w:sz w:val="24"/>
          <w:szCs w:val="24"/>
        </w:rPr>
        <w:t>Отримувач</w:t>
      </w:r>
      <w:proofErr w:type="spellEnd"/>
      <w:r w:rsidRPr="00B73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3E85">
        <w:rPr>
          <w:rFonts w:ascii="Times New Roman" w:hAnsi="Times New Roman" w:cs="Times New Roman"/>
          <w:sz w:val="24"/>
          <w:szCs w:val="24"/>
        </w:rPr>
        <w:t>коштів</w:t>
      </w:r>
      <w:proofErr w:type="spellEnd"/>
      <w:r w:rsidRPr="00B73E85">
        <w:rPr>
          <w:rFonts w:ascii="Times New Roman" w:hAnsi="Times New Roman" w:cs="Times New Roman"/>
        </w:rPr>
        <w:t xml:space="preserve">: </w:t>
      </w:r>
      <w:r w:rsidRPr="00B73E85">
        <w:rPr>
          <w:rStyle w:val="21"/>
          <w:rFonts w:eastAsiaTheme="minorHAnsi"/>
        </w:rPr>
        <w:t xml:space="preserve">ГУК </w:t>
      </w:r>
      <w:r w:rsidRPr="00B73E85">
        <w:rPr>
          <w:rStyle w:val="20"/>
          <w:rFonts w:eastAsiaTheme="minorHAnsi"/>
        </w:rPr>
        <w:t xml:space="preserve">у </w:t>
      </w:r>
      <w:proofErr w:type="spellStart"/>
      <w:r w:rsidRPr="00B73E85">
        <w:rPr>
          <w:rStyle w:val="21"/>
          <w:rFonts w:eastAsiaTheme="minorHAnsi"/>
        </w:rPr>
        <w:t>м</w:t>
      </w:r>
      <w:proofErr w:type="gramStart"/>
      <w:r w:rsidRPr="00B73E85">
        <w:rPr>
          <w:rStyle w:val="21"/>
          <w:rFonts w:eastAsiaTheme="minorHAnsi"/>
        </w:rPr>
        <w:t>.К</w:t>
      </w:r>
      <w:proofErr w:type="gramEnd"/>
      <w:r w:rsidRPr="00B73E85">
        <w:rPr>
          <w:rStyle w:val="21"/>
          <w:rFonts w:eastAsiaTheme="minorHAnsi"/>
        </w:rPr>
        <w:t>иєві</w:t>
      </w:r>
      <w:proofErr w:type="spellEnd"/>
      <w:r w:rsidRPr="00B73E85">
        <w:rPr>
          <w:rStyle w:val="21"/>
          <w:rFonts w:eastAsiaTheme="minorHAnsi"/>
        </w:rPr>
        <w:t>/</w:t>
      </w:r>
      <w:proofErr w:type="spellStart"/>
      <w:r w:rsidRPr="00B73E85">
        <w:rPr>
          <w:rStyle w:val="21"/>
          <w:rFonts w:eastAsiaTheme="minorHAnsi"/>
        </w:rPr>
        <w:t>м.Київ</w:t>
      </w:r>
      <w:proofErr w:type="spellEnd"/>
      <w:r w:rsidRPr="00B73E85">
        <w:rPr>
          <w:rStyle w:val="21"/>
          <w:rFonts w:eastAsiaTheme="minorHAnsi"/>
        </w:rPr>
        <w:t xml:space="preserve">/22030106 </w:t>
      </w:r>
    </w:p>
    <w:p w:rsidR="005D3C6F" w:rsidRPr="00B73E85" w:rsidRDefault="005D3C6F" w:rsidP="005D3C6F">
      <w:pPr>
        <w:spacing w:after="0" w:line="305" w:lineRule="exact"/>
        <w:ind w:left="440" w:right="2660"/>
        <w:rPr>
          <w:rStyle w:val="21"/>
          <w:rFonts w:eastAsiaTheme="minorHAnsi"/>
        </w:rPr>
      </w:pPr>
    </w:p>
    <w:p w:rsidR="005D3C6F" w:rsidRPr="00B73E85" w:rsidRDefault="005D3C6F" w:rsidP="005D3C6F">
      <w:pPr>
        <w:spacing w:after="0" w:line="305" w:lineRule="exact"/>
        <w:ind w:left="440" w:right="2660"/>
        <w:rPr>
          <w:rFonts w:ascii="Times New Roman" w:hAnsi="Times New Roman" w:cs="Times New Roman"/>
        </w:rPr>
      </w:pPr>
      <w:r w:rsidRPr="00B73E85">
        <w:rPr>
          <w:rFonts w:ascii="Times New Roman" w:hAnsi="Times New Roman" w:cs="Times New Roman"/>
          <w:sz w:val="24"/>
          <w:szCs w:val="24"/>
        </w:rPr>
        <w:t xml:space="preserve">Код </w:t>
      </w:r>
      <w:proofErr w:type="spellStart"/>
      <w:r w:rsidRPr="00B73E85">
        <w:rPr>
          <w:rFonts w:ascii="Times New Roman" w:hAnsi="Times New Roman" w:cs="Times New Roman"/>
          <w:sz w:val="24"/>
          <w:szCs w:val="24"/>
        </w:rPr>
        <w:t>отримувача</w:t>
      </w:r>
      <w:proofErr w:type="spellEnd"/>
      <w:r w:rsidRPr="00B73E85">
        <w:rPr>
          <w:rFonts w:ascii="Times New Roman" w:hAnsi="Times New Roman" w:cs="Times New Roman"/>
          <w:sz w:val="24"/>
          <w:szCs w:val="24"/>
        </w:rPr>
        <w:t xml:space="preserve"> (код </w:t>
      </w:r>
      <w:r w:rsidRPr="00B73E85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Pr="00B73E85">
        <w:rPr>
          <w:rStyle w:val="21"/>
          <w:rFonts w:eastAsiaTheme="minorHAnsi"/>
          <w:b w:val="0"/>
          <w:sz w:val="24"/>
          <w:szCs w:val="24"/>
          <w:u w:val="none"/>
        </w:rPr>
        <w:t>ЄДРПОУ):</w:t>
      </w:r>
      <w:r w:rsidRPr="00B73E85">
        <w:rPr>
          <w:rStyle w:val="21"/>
          <w:rFonts w:eastAsiaTheme="minorHAnsi"/>
        </w:rPr>
        <w:t xml:space="preserve"> </w:t>
      </w:r>
      <w:r w:rsidRPr="00B73E85">
        <w:rPr>
          <w:rStyle w:val="20"/>
          <w:rFonts w:eastAsiaTheme="minorHAnsi"/>
          <w:b/>
        </w:rPr>
        <w:t>37993783</w:t>
      </w:r>
    </w:p>
    <w:p w:rsidR="005D3C6F" w:rsidRPr="00B73E85" w:rsidRDefault="005D3C6F" w:rsidP="005D3C6F">
      <w:pPr>
        <w:spacing w:after="0" w:line="305" w:lineRule="exact"/>
        <w:ind w:left="440" w:right="2660"/>
        <w:rPr>
          <w:rFonts w:ascii="Times New Roman" w:hAnsi="Times New Roman" w:cs="Times New Roman"/>
        </w:rPr>
      </w:pPr>
    </w:p>
    <w:p w:rsidR="005D3C6F" w:rsidRPr="00B73E85" w:rsidRDefault="005D3C6F" w:rsidP="005D3C6F">
      <w:pPr>
        <w:spacing w:after="0" w:line="305" w:lineRule="exact"/>
        <w:ind w:left="440" w:right="2660"/>
        <w:rPr>
          <w:rStyle w:val="20"/>
          <w:rFonts w:eastAsiaTheme="minorHAnsi"/>
        </w:rPr>
      </w:pPr>
      <w:r w:rsidRPr="00B73E85">
        <w:rPr>
          <w:rFonts w:ascii="Times New Roman" w:hAnsi="Times New Roman" w:cs="Times New Roman"/>
          <w:sz w:val="24"/>
          <w:szCs w:val="24"/>
        </w:rPr>
        <w:t xml:space="preserve">Банк </w:t>
      </w:r>
      <w:proofErr w:type="spellStart"/>
      <w:r w:rsidRPr="00B73E85">
        <w:rPr>
          <w:rFonts w:ascii="Times New Roman" w:hAnsi="Times New Roman" w:cs="Times New Roman"/>
          <w:sz w:val="24"/>
          <w:szCs w:val="24"/>
        </w:rPr>
        <w:t>отримувача</w:t>
      </w:r>
      <w:proofErr w:type="spellEnd"/>
      <w:r w:rsidRPr="00B73E85">
        <w:rPr>
          <w:rFonts w:ascii="Times New Roman" w:hAnsi="Times New Roman" w:cs="Times New Roman"/>
        </w:rPr>
        <w:t xml:space="preserve">: </w:t>
      </w:r>
      <w:r w:rsidRPr="00B73E85">
        <w:rPr>
          <w:rStyle w:val="20"/>
          <w:rFonts w:eastAsiaTheme="minorHAnsi"/>
          <w:b/>
        </w:rPr>
        <w:t xml:space="preserve">Казначейство </w:t>
      </w:r>
      <w:r w:rsidRPr="00B73E85">
        <w:rPr>
          <w:rStyle w:val="21"/>
          <w:rFonts w:eastAsiaTheme="minorHAnsi"/>
        </w:rPr>
        <w:t>України (ЕАП)</w:t>
      </w:r>
      <w:r w:rsidRPr="00B73E85">
        <w:rPr>
          <w:rStyle w:val="20"/>
          <w:rFonts w:eastAsiaTheme="minorHAnsi"/>
        </w:rPr>
        <w:t xml:space="preserve"> </w:t>
      </w:r>
    </w:p>
    <w:p w:rsidR="005D3C6F" w:rsidRPr="00B73E85" w:rsidRDefault="005D3C6F" w:rsidP="005D3C6F">
      <w:pPr>
        <w:spacing w:after="0" w:line="305" w:lineRule="exact"/>
        <w:ind w:left="440" w:right="2660"/>
        <w:rPr>
          <w:rFonts w:ascii="Times New Roman" w:hAnsi="Times New Roman" w:cs="Times New Roman"/>
        </w:rPr>
      </w:pPr>
    </w:p>
    <w:p w:rsidR="005D3C6F" w:rsidRPr="00B73E85" w:rsidRDefault="005D3C6F" w:rsidP="005D3C6F">
      <w:pPr>
        <w:spacing w:after="0" w:line="305" w:lineRule="exact"/>
        <w:ind w:left="440" w:right="2660"/>
        <w:rPr>
          <w:rStyle w:val="21"/>
          <w:rFonts w:eastAsiaTheme="minorHAnsi"/>
          <w:lang w:val="ru-RU"/>
        </w:rPr>
      </w:pPr>
      <w:proofErr w:type="spellStart"/>
      <w:r w:rsidRPr="00B73E85">
        <w:rPr>
          <w:rFonts w:ascii="Times New Roman" w:hAnsi="Times New Roman" w:cs="Times New Roman"/>
          <w:sz w:val="24"/>
          <w:szCs w:val="24"/>
        </w:rPr>
        <w:t>Рахунок</w:t>
      </w:r>
      <w:proofErr w:type="spellEnd"/>
      <w:r w:rsidRPr="00B73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3E85">
        <w:rPr>
          <w:rFonts w:ascii="Times New Roman" w:hAnsi="Times New Roman" w:cs="Times New Roman"/>
          <w:sz w:val="24"/>
          <w:szCs w:val="24"/>
        </w:rPr>
        <w:t>отримувача</w:t>
      </w:r>
      <w:proofErr w:type="spellEnd"/>
      <w:r w:rsidRPr="00B73E85">
        <w:rPr>
          <w:rFonts w:ascii="Times New Roman" w:hAnsi="Times New Roman" w:cs="Times New Roman"/>
          <w:sz w:val="24"/>
          <w:szCs w:val="24"/>
        </w:rPr>
        <w:t>:</w:t>
      </w:r>
      <w:r w:rsidRPr="00B73E85">
        <w:rPr>
          <w:rFonts w:ascii="Times New Roman" w:hAnsi="Times New Roman" w:cs="Times New Roman"/>
        </w:rPr>
        <w:t xml:space="preserve"> </w:t>
      </w:r>
      <w:r w:rsidRPr="00B73E85">
        <w:rPr>
          <w:rFonts w:ascii="Times New Roman" w:hAnsi="Times New Roman" w:cs="Times New Roman"/>
          <w:b/>
          <w:u w:val="single"/>
          <w:lang w:val="en-US"/>
        </w:rPr>
        <w:t>U</w:t>
      </w:r>
      <w:r w:rsidRPr="00B73E85">
        <w:rPr>
          <w:rStyle w:val="21"/>
          <w:rFonts w:eastAsiaTheme="minorHAnsi"/>
        </w:rPr>
        <w:t xml:space="preserve">А798999980000031211256026001 </w:t>
      </w:r>
    </w:p>
    <w:p w:rsidR="005D3C6F" w:rsidRPr="00B73E85" w:rsidRDefault="005D3C6F" w:rsidP="005D3C6F">
      <w:pPr>
        <w:spacing w:after="0" w:line="305" w:lineRule="exact"/>
        <w:ind w:left="440" w:right="2660"/>
        <w:rPr>
          <w:rStyle w:val="21"/>
          <w:rFonts w:eastAsiaTheme="minorHAnsi"/>
          <w:lang w:val="ru-RU"/>
        </w:rPr>
      </w:pPr>
    </w:p>
    <w:p w:rsidR="005D3C6F" w:rsidRPr="00B73E85" w:rsidRDefault="005D3C6F" w:rsidP="005D3C6F">
      <w:pPr>
        <w:spacing w:after="0" w:line="305" w:lineRule="exact"/>
        <w:ind w:left="440" w:right="2660"/>
        <w:rPr>
          <w:rStyle w:val="20"/>
          <w:rFonts w:eastAsiaTheme="minorHAnsi"/>
          <w:b/>
        </w:rPr>
      </w:pPr>
      <w:r w:rsidRPr="00B73E85">
        <w:rPr>
          <w:rFonts w:ascii="Times New Roman" w:hAnsi="Times New Roman" w:cs="Times New Roman"/>
          <w:sz w:val="24"/>
          <w:szCs w:val="24"/>
        </w:rPr>
        <w:t xml:space="preserve">Код </w:t>
      </w:r>
      <w:proofErr w:type="spellStart"/>
      <w:r w:rsidRPr="00B73E85">
        <w:rPr>
          <w:rFonts w:ascii="Times New Roman" w:hAnsi="Times New Roman" w:cs="Times New Roman"/>
          <w:sz w:val="24"/>
          <w:szCs w:val="24"/>
        </w:rPr>
        <w:t>класифікації</w:t>
      </w:r>
      <w:proofErr w:type="spellEnd"/>
      <w:r w:rsidRPr="00B73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3E85">
        <w:rPr>
          <w:rFonts w:ascii="Times New Roman" w:hAnsi="Times New Roman" w:cs="Times New Roman"/>
          <w:sz w:val="24"/>
          <w:szCs w:val="24"/>
        </w:rPr>
        <w:t>доході</w:t>
      </w:r>
      <w:proofErr w:type="gramStart"/>
      <w:r w:rsidRPr="00B73E85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B73E85">
        <w:rPr>
          <w:rFonts w:ascii="Times New Roman" w:hAnsi="Times New Roman" w:cs="Times New Roman"/>
          <w:sz w:val="24"/>
          <w:szCs w:val="24"/>
        </w:rPr>
        <w:t xml:space="preserve"> бюджету</w:t>
      </w:r>
      <w:r w:rsidRPr="00B73E85">
        <w:rPr>
          <w:rFonts w:ascii="Times New Roman" w:hAnsi="Times New Roman" w:cs="Times New Roman"/>
        </w:rPr>
        <w:t xml:space="preserve">: </w:t>
      </w:r>
      <w:r w:rsidRPr="00B73E85">
        <w:rPr>
          <w:rStyle w:val="20"/>
          <w:rFonts w:eastAsiaTheme="minorHAnsi"/>
          <w:b/>
        </w:rPr>
        <w:t>22030106</w:t>
      </w:r>
    </w:p>
    <w:p w:rsidR="005D3C6F" w:rsidRPr="00B73E85" w:rsidRDefault="005D3C6F" w:rsidP="005D3C6F">
      <w:pPr>
        <w:spacing w:after="0" w:line="305" w:lineRule="exact"/>
        <w:ind w:left="440" w:right="2660"/>
        <w:rPr>
          <w:rFonts w:ascii="Times New Roman" w:hAnsi="Times New Roman" w:cs="Times New Roman"/>
        </w:rPr>
      </w:pPr>
    </w:p>
    <w:p w:rsidR="005D3C6F" w:rsidRPr="0085463A" w:rsidRDefault="005D3C6F" w:rsidP="005D3C6F">
      <w:pPr>
        <w:widowControl w:val="0"/>
        <w:numPr>
          <w:ilvl w:val="0"/>
          <w:numId w:val="1"/>
        </w:numPr>
        <w:tabs>
          <w:tab w:val="left" w:pos="1078"/>
        </w:tabs>
        <w:spacing w:after="0" w:line="305" w:lineRule="exact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proofErr w:type="spellStart"/>
      <w:r w:rsidRPr="0085463A">
        <w:rPr>
          <w:rFonts w:ascii="Times New Roman" w:hAnsi="Times New Roman" w:cs="Times New Roman"/>
          <w:b/>
          <w:i/>
          <w:sz w:val="28"/>
          <w:szCs w:val="28"/>
        </w:rPr>
        <w:t>сплати</w:t>
      </w:r>
      <w:proofErr w:type="spellEnd"/>
      <w:r w:rsidRPr="0085463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85463A">
        <w:rPr>
          <w:rFonts w:ascii="Times New Roman" w:hAnsi="Times New Roman" w:cs="Times New Roman"/>
          <w:b/>
          <w:i/>
          <w:sz w:val="28"/>
          <w:szCs w:val="28"/>
        </w:rPr>
        <w:t>судового</w:t>
      </w:r>
      <w:proofErr w:type="gramEnd"/>
      <w:r w:rsidRPr="0085463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85463A">
        <w:rPr>
          <w:rFonts w:ascii="Times New Roman" w:hAnsi="Times New Roman" w:cs="Times New Roman"/>
          <w:b/>
          <w:i/>
          <w:sz w:val="28"/>
          <w:szCs w:val="28"/>
        </w:rPr>
        <w:t>збору</w:t>
      </w:r>
      <w:proofErr w:type="spellEnd"/>
      <w:r w:rsidRPr="0085463A">
        <w:rPr>
          <w:rFonts w:ascii="Times New Roman" w:hAnsi="Times New Roman" w:cs="Times New Roman"/>
          <w:b/>
          <w:i/>
          <w:sz w:val="28"/>
          <w:szCs w:val="28"/>
        </w:rPr>
        <w:t xml:space="preserve"> в </w:t>
      </w:r>
      <w:proofErr w:type="spellStart"/>
      <w:r w:rsidRPr="0085463A">
        <w:rPr>
          <w:rFonts w:ascii="Times New Roman" w:hAnsi="Times New Roman" w:cs="Times New Roman"/>
          <w:b/>
          <w:i/>
          <w:sz w:val="28"/>
          <w:szCs w:val="28"/>
        </w:rPr>
        <w:t>іноземній</w:t>
      </w:r>
      <w:proofErr w:type="spellEnd"/>
      <w:r w:rsidRPr="0085463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85463A">
        <w:rPr>
          <w:rFonts w:ascii="Times New Roman" w:hAnsi="Times New Roman" w:cs="Times New Roman"/>
          <w:b/>
          <w:i/>
          <w:sz w:val="28"/>
          <w:szCs w:val="28"/>
        </w:rPr>
        <w:t>валюті</w:t>
      </w:r>
      <w:proofErr w:type="spellEnd"/>
      <w:r w:rsidRPr="0085463A">
        <w:rPr>
          <w:rFonts w:ascii="Times New Roman" w:hAnsi="Times New Roman" w:cs="Times New Roman"/>
          <w:b/>
          <w:i/>
          <w:sz w:val="28"/>
          <w:szCs w:val="28"/>
        </w:rPr>
        <w:t>:</w:t>
      </w:r>
    </w:p>
    <w:bookmarkEnd w:id="0"/>
    <w:p w:rsidR="005D3C6F" w:rsidRPr="00B73E85" w:rsidRDefault="005D3C6F" w:rsidP="005D3C6F">
      <w:pPr>
        <w:tabs>
          <w:tab w:val="left" w:pos="1078"/>
        </w:tabs>
        <w:spacing w:after="0" w:line="305" w:lineRule="exact"/>
        <w:ind w:left="720"/>
        <w:jc w:val="both"/>
        <w:rPr>
          <w:rFonts w:ascii="Times New Roman" w:hAnsi="Times New Roman" w:cs="Times New Roman"/>
          <w:b/>
        </w:rPr>
      </w:pPr>
    </w:p>
    <w:p w:rsidR="005D3C6F" w:rsidRDefault="005D3C6F" w:rsidP="0085463A">
      <w:pPr>
        <w:spacing w:after="0" w:line="305" w:lineRule="exact"/>
        <w:ind w:left="440"/>
        <w:jc w:val="both"/>
        <w:rPr>
          <w:rStyle w:val="21"/>
          <w:rFonts w:eastAsiaTheme="minorHAnsi"/>
          <w:lang w:eastAsia="en-US" w:bidi="en-US"/>
        </w:rPr>
      </w:pPr>
      <w:proofErr w:type="spellStart"/>
      <w:r w:rsidRPr="00B73E85">
        <w:rPr>
          <w:rFonts w:ascii="Times New Roman" w:hAnsi="Times New Roman" w:cs="Times New Roman"/>
          <w:sz w:val="24"/>
          <w:szCs w:val="24"/>
        </w:rPr>
        <w:t>Одержувач</w:t>
      </w:r>
      <w:proofErr w:type="spellEnd"/>
      <w:r w:rsidRPr="00B73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3E85">
        <w:rPr>
          <w:rFonts w:ascii="Times New Roman" w:hAnsi="Times New Roman" w:cs="Times New Roman"/>
          <w:sz w:val="24"/>
          <w:szCs w:val="24"/>
        </w:rPr>
        <w:t>коштів</w:t>
      </w:r>
      <w:proofErr w:type="spellEnd"/>
      <w:r w:rsidRPr="00B73E85">
        <w:rPr>
          <w:rFonts w:ascii="Times New Roman" w:hAnsi="Times New Roman" w:cs="Times New Roman"/>
          <w:sz w:val="24"/>
          <w:szCs w:val="24"/>
        </w:rPr>
        <w:t xml:space="preserve"> </w:t>
      </w:r>
      <w:r w:rsidRPr="00B73E85">
        <w:rPr>
          <w:rFonts w:ascii="Times New Roman" w:hAnsi="Times New Roman" w:cs="Times New Roman"/>
          <w:sz w:val="24"/>
          <w:szCs w:val="24"/>
          <w:lang w:bidi="en-US"/>
        </w:rPr>
        <w:t>(</w:t>
      </w:r>
      <w:r w:rsidRPr="00B73E85">
        <w:rPr>
          <w:rFonts w:ascii="Times New Roman" w:hAnsi="Times New Roman" w:cs="Times New Roman"/>
          <w:sz w:val="24"/>
          <w:szCs w:val="24"/>
          <w:lang w:val="en-US" w:bidi="en-US"/>
        </w:rPr>
        <w:t>beneficiary</w:t>
      </w:r>
      <w:r w:rsidRPr="00B73E85">
        <w:rPr>
          <w:rFonts w:ascii="Times New Roman" w:hAnsi="Times New Roman" w:cs="Times New Roman"/>
          <w:sz w:val="24"/>
          <w:szCs w:val="24"/>
          <w:lang w:bidi="en-US"/>
        </w:rPr>
        <w:t>):</w:t>
      </w:r>
      <w:r w:rsidRPr="00B73E85">
        <w:rPr>
          <w:rFonts w:ascii="Times New Roman" w:hAnsi="Times New Roman" w:cs="Times New Roman"/>
          <w:lang w:bidi="en-US"/>
        </w:rPr>
        <w:t xml:space="preserve"> </w:t>
      </w:r>
      <w:r w:rsidRPr="00B73E85">
        <w:rPr>
          <w:rStyle w:val="20"/>
          <w:rFonts w:eastAsiaTheme="minorHAnsi"/>
          <w:b/>
        </w:rPr>
        <w:t>Державна казначейська служба України, Україна</w:t>
      </w:r>
      <w:r w:rsidRPr="00B73E85">
        <w:rPr>
          <w:rStyle w:val="20"/>
          <w:rFonts w:eastAsiaTheme="minorHAnsi"/>
        </w:rPr>
        <w:t xml:space="preserve">, </w:t>
      </w:r>
      <w:r w:rsidRPr="00B73E85">
        <w:rPr>
          <w:rStyle w:val="20"/>
          <w:rFonts w:eastAsiaTheme="minorHAnsi"/>
          <w:b/>
        </w:rPr>
        <w:t>01601,</w:t>
      </w:r>
      <w:r w:rsidRPr="00B73E85">
        <w:rPr>
          <w:rStyle w:val="20"/>
          <w:rFonts w:eastAsiaTheme="minorHAnsi"/>
        </w:rPr>
        <w:t xml:space="preserve"> </w:t>
      </w:r>
      <w:r w:rsidRPr="00B73E85">
        <w:rPr>
          <w:rStyle w:val="21"/>
          <w:rFonts w:eastAsiaTheme="minorHAnsi"/>
        </w:rPr>
        <w:t xml:space="preserve">м. </w:t>
      </w:r>
      <w:r w:rsidRPr="00B73E85">
        <w:rPr>
          <w:rStyle w:val="20"/>
          <w:rFonts w:eastAsiaTheme="minorHAnsi"/>
          <w:b/>
        </w:rPr>
        <w:t>Київ,</w:t>
      </w:r>
      <w:r w:rsidRPr="00B73E85">
        <w:rPr>
          <w:rStyle w:val="20"/>
          <w:rFonts w:eastAsiaTheme="minorHAnsi"/>
        </w:rPr>
        <w:t xml:space="preserve"> </w:t>
      </w:r>
      <w:r w:rsidRPr="00B73E85">
        <w:rPr>
          <w:rStyle w:val="21"/>
          <w:rFonts w:eastAsiaTheme="minorHAnsi"/>
        </w:rPr>
        <w:t xml:space="preserve">вул. </w:t>
      </w:r>
      <w:r w:rsidRPr="00B73E85">
        <w:rPr>
          <w:rStyle w:val="20"/>
          <w:rFonts w:eastAsiaTheme="minorHAnsi"/>
          <w:b/>
        </w:rPr>
        <w:t xml:space="preserve">Бастіонна, 6 </w:t>
      </w:r>
      <w:r w:rsidRPr="00B73E85">
        <w:rPr>
          <w:rStyle w:val="20"/>
          <w:rFonts w:eastAsiaTheme="minorHAnsi"/>
          <w:b/>
          <w:lang w:val="en-US" w:bidi="en-US"/>
        </w:rPr>
        <w:t>(STATE TREASURY SERVICE OF UKRAINE,</w:t>
      </w:r>
      <w:r w:rsidRPr="00B73E85">
        <w:rPr>
          <w:rStyle w:val="20"/>
          <w:rFonts w:eastAsiaTheme="minorHAnsi"/>
          <w:lang w:val="en-US" w:bidi="en-US"/>
        </w:rPr>
        <w:t xml:space="preserve"> </w:t>
      </w:r>
      <w:r w:rsidRPr="00B73E85">
        <w:rPr>
          <w:rStyle w:val="20"/>
          <w:rFonts w:eastAsiaTheme="minorHAnsi"/>
          <w:b/>
          <w:lang w:val="en-US" w:bidi="en-US"/>
        </w:rPr>
        <w:t>Ukraine, 01601, Kyiv,</w:t>
      </w:r>
      <w:r w:rsidRPr="00B73E85">
        <w:rPr>
          <w:rStyle w:val="20"/>
          <w:rFonts w:eastAsiaTheme="minorHAnsi"/>
          <w:lang w:val="en-US" w:bidi="en-US"/>
        </w:rPr>
        <w:t xml:space="preserve"> </w:t>
      </w:r>
      <w:proofErr w:type="spellStart"/>
      <w:r w:rsidRPr="00B73E85">
        <w:rPr>
          <w:rStyle w:val="21"/>
          <w:rFonts w:eastAsiaTheme="minorHAnsi"/>
          <w:lang w:val="en-US" w:eastAsia="en-US" w:bidi="en-US"/>
        </w:rPr>
        <w:t>Bastionna</w:t>
      </w:r>
      <w:proofErr w:type="spellEnd"/>
      <w:r w:rsidRPr="00B73E85">
        <w:rPr>
          <w:rStyle w:val="21"/>
          <w:rFonts w:eastAsiaTheme="minorHAnsi"/>
          <w:lang w:val="en-US" w:eastAsia="en-US" w:bidi="en-US"/>
        </w:rPr>
        <w:t xml:space="preserve"> </w:t>
      </w:r>
      <w:r w:rsidRPr="00B73E85">
        <w:rPr>
          <w:rStyle w:val="20"/>
          <w:rFonts w:eastAsiaTheme="minorHAnsi"/>
          <w:b/>
          <w:lang w:val="en-US" w:bidi="en-US"/>
        </w:rPr>
        <w:t>str.,</w:t>
      </w:r>
      <w:r w:rsidRPr="00B73E85">
        <w:rPr>
          <w:rStyle w:val="20"/>
          <w:rFonts w:eastAsiaTheme="minorHAnsi"/>
          <w:lang w:val="en-US" w:bidi="en-US"/>
        </w:rPr>
        <w:t xml:space="preserve"> </w:t>
      </w:r>
      <w:r w:rsidRPr="00B73E85">
        <w:rPr>
          <w:rStyle w:val="21"/>
          <w:rFonts w:eastAsiaTheme="minorHAnsi"/>
          <w:lang w:val="en-US" w:eastAsia="en-US" w:bidi="en-US"/>
        </w:rPr>
        <w:t>6)</w:t>
      </w:r>
    </w:p>
    <w:p w:rsidR="0085463A" w:rsidRPr="0085463A" w:rsidRDefault="0085463A" w:rsidP="0085463A">
      <w:pPr>
        <w:spacing w:after="0" w:line="305" w:lineRule="exact"/>
        <w:ind w:left="440"/>
        <w:jc w:val="both"/>
        <w:rPr>
          <w:rFonts w:ascii="Times New Roman" w:hAnsi="Times New Roman" w:cs="Times New Roman"/>
          <w:lang w:val="uk-UA"/>
        </w:rPr>
      </w:pPr>
    </w:p>
    <w:p w:rsidR="005D3C6F" w:rsidRPr="00B73E85" w:rsidRDefault="005D3C6F" w:rsidP="005D3C6F">
      <w:pPr>
        <w:ind w:left="440"/>
        <w:rPr>
          <w:rFonts w:ascii="Times New Roman" w:hAnsi="Times New Roman" w:cs="Times New Roman"/>
        </w:rPr>
      </w:pPr>
      <w:r w:rsidRPr="00B73E85">
        <w:rPr>
          <w:rFonts w:ascii="Times New Roman" w:hAnsi="Times New Roman" w:cs="Times New Roman"/>
          <w:sz w:val="24"/>
          <w:szCs w:val="24"/>
        </w:rPr>
        <w:t xml:space="preserve">Код </w:t>
      </w:r>
      <w:proofErr w:type="spellStart"/>
      <w:r w:rsidRPr="00B73E85">
        <w:rPr>
          <w:rFonts w:ascii="Times New Roman" w:hAnsi="Times New Roman" w:cs="Times New Roman"/>
          <w:sz w:val="24"/>
          <w:szCs w:val="24"/>
        </w:rPr>
        <w:t>отримувача</w:t>
      </w:r>
      <w:proofErr w:type="spellEnd"/>
      <w:r w:rsidRPr="00B73E85">
        <w:rPr>
          <w:rFonts w:ascii="Times New Roman" w:hAnsi="Times New Roman" w:cs="Times New Roman"/>
          <w:sz w:val="24"/>
          <w:szCs w:val="24"/>
        </w:rPr>
        <w:t xml:space="preserve"> (код за ЄДРПОУ):</w:t>
      </w:r>
      <w:r w:rsidRPr="00B73E85">
        <w:rPr>
          <w:rFonts w:ascii="Times New Roman" w:hAnsi="Times New Roman" w:cs="Times New Roman"/>
        </w:rPr>
        <w:t xml:space="preserve"> </w:t>
      </w:r>
      <w:r w:rsidRPr="00B73E85">
        <w:rPr>
          <w:rStyle w:val="50"/>
          <w:rFonts w:eastAsiaTheme="minorHAnsi"/>
          <w:b/>
        </w:rPr>
        <w:t>37567646</w:t>
      </w:r>
    </w:p>
    <w:p w:rsidR="005D3C6F" w:rsidRPr="00B73E85" w:rsidRDefault="005D3C6F" w:rsidP="005D3C6F">
      <w:pPr>
        <w:tabs>
          <w:tab w:val="left" w:pos="2581"/>
          <w:tab w:val="left" w:pos="4479"/>
          <w:tab w:val="left" w:pos="6777"/>
          <w:tab w:val="left" w:pos="8532"/>
        </w:tabs>
        <w:spacing w:after="0" w:line="305" w:lineRule="exact"/>
        <w:ind w:left="440"/>
        <w:jc w:val="both"/>
        <w:rPr>
          <w:rFonts w:ascii="Times New Roman" w:hAnsi="Times New Roman" w:cs="Times New Roman"/>
        </w:rPr>
      </w:pPr>
      <w:proofErr w:type="spellStart"/>
      <w:r w:rsidRPr="00B73E85">
        <w:rPr>
          <w:rFonts w:ascii="Times New Roman" w:hAnsi="Times New Roman" w:cs="Times New Roman"/>
          <w:sz w:val="24"/>
          <w:szCs w:val="24"/>
        </w:rPr>
        <w:t>Валютний</w:t>
      </w:r>
      <w:proofErr w:type="spellEnd"/>
      <w:r w:rsidRPr="00B73E8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73E85">
        <w:rPr>
          <w:rFonts w:ascii="Times New Roman" w:hAnsi="Times New Roman" w:cs="Times New Roman"/>
          <w:sz w:val="24"/>
          <w:szCs w:val="24"/>
        </w:rPr>
        <w:t>рахунок</w:t>
      </w:r>
      <w:proofErr w:type="spellEnd"/>
      <w:r w:rsidRPr="00B73E8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73E85">
        <w:rPr>
          <w:rFonts w:ascii="Times New Roman" w:hAnsi="Times New Roman" w:cs="Times New Roman"/>
          <w:sz w:val="24"/>
          <w:szCs w:val="24"/>
        </w:rPr>
        <w:t>одержувача</w:t>
      </w:r>
      <w:proofErr w:type="spellEnd"/>
      <w:r w:rsidRPr="00B73E8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73E85">
        <w:rPr>
          <w:rFonts w:ascii="Times New Roman" w:hAnsi="Times New Roman" w:cs="Times New Roman"/>
          <w:sz w:val="24"/>
          <w:szCs w:val="24"/>
        </w:rPr>
        <w:t>коштів</w:t>
      </w:r>
      <w:proofErr w:type="spellEnd"/>
      <w:r w:rsidR="00B73E85" w:rsidRPr="00B73E85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B73E85">
        <w:rPr>
          <w:rFonts w:ascii="Times New Roman" w:hAnsi="Times New Roman" w:cs="Times New Roman"/>
          <w:sz w:val="24"/>
          <w:szCs w:val="24"/>
          <w:lang w:bidi="en-US"/>
        </w:rPr>
        <w:t>(</w:t>
      </w:r>
      <w:r w:rsidRPr="00B73E85">
        <w:rPr>
          <w:rFonts w:ascii="Times New Roman" w:hAnsi="Times New Roman" w:cs="Times New Roman"/>
          <w:sz w:val="24"/>
          <w:szCs w:val="24"/>
          <w:lang w:val="en-US" w:bidi="en-US"/>
        </w:rPr>
        <w:t>account</w:t>
      </w:r>
      <w:r w:rsidRPr="00B73E85">
        <w:rPr>
          <w:rFonts w:ascii="Times New Roman" w:hAnsi="Times New Roman" w:cs="Times New Roman"/>
          <w:lang w:bidi="en-US"/>
        </w:rPr>
        <w:t>):</w:t>
      </w:r>
    </w:p>
    <w:p w:rsidR="005D3C6F" w:rsidRPr="00B73E85" w:rsidRDefault="005D3C6F" w:rsidP="0085463A">
      <w:pPr>
        <w:ind w:left="440"/>
        <w:rPr>
          <w:rFonts w:ascii="Times New Roman" w:hAnsi="Times New Roman" w:cs="Times New Roman"/>
        </w:rPr>
      </w:pPr>
      <w:r w:rsidRPr="00B73E85">
        <w:rPr>
          <w:rStyle w:val="60"/>
          <w:rFonts w:eastAsiaTheme="minorHAnsi"/>
          <w:bCs w:val="0"/>
          <w:sz w:val="28"/>
          <w:szCs w:val="28"/>
        </w:rPr>
        <w:t>UA</w:t>
      </w:r>
      <w:r w:rsidRPr="00B73E85">
        <w:rPr>
          <w:rStyle w:val="60"/>
          <w:rFonts w:eastAsiaTheme="minorHAnsi"/>
          <w:bCs w:val="0"/>
          <w:sz w:val="28"/>
          <w:szCs w:val="28"/>
          <w:lang w:val="uk-UA"/>
        </w:rPr>
        <w:t>563223130000025133012855000</w:t>
      </w:r>
    </w:p>
    <w:p w:rsidR="005D3C6F" w:rsidRPr="00B73E85" w:rsidRDefault="005D3C6F" w:rsidP="005D3C6F">
      <w:pPr>
        <w:spacing w:after="0" w:line="305" w:lineRule="exact"/>
        <w:ind w:left="440"/>
        <w:rPr>
          <w:rStyle w:val="21"/>
          <w:rFonts w:eastAsiaTheme="minorHAnsi"/>
          <w:sz w:val="28"/>
          <w:szCs w:val="28"/>
          <w:lang w:bidi="en-US"/>
        </w:rPr>
      </w:pPr>
      <w:r w:rsidRPr="00B73E85">
        <w:rPr>
          <w:rFonts w:ascii="Times New Roman" w:hAnsi="Times New Roman" w:cs="Times New Roman"/>
          <w:sz w:val="24"/>
          <w:szCs w:val="24"/>
        </w:rPr>
        <w:t xml:space="preserve">Банк </w:t>
      </w:r>
      <w:proofErr w:type="spellStart"/>
      <w:r w:rsidRPr="00B73E85">
        <w:rPr>
          <w:rFonts w:ascii="Times New Roman" w:hAnsi="Times New Roman" w:cs="Times New Roman"/>
          <w:sz w:val="24"/>
          <w:szCs w:val="24"/>
        </w:rPr>
        <w:t>отримувача</w:t>
      </w:r>
      <w:proofErr w:type="spellEnd"/>
      <w:r w:rsidRPr="00B73E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3E85">
        <w:rPr>
          <w:rFonts w:ascii="Times New Roman" w:hAnsi="Times New Roman" w:cs="Times New Roman"/>
          <w:sz w:val="24"/>
          <w:szCs w:val="24"/>
        </w:rPr>
        <w:t>коштів</w:t>
      </w:r>
      <w:proofErr w:type="spellEnd"/>
      <w:r w:rsidRPr="00B73E85">
        <w:rPr>
          <w:rFonts w:ascii="Times New Roman" w:hAnsi="Times New Roman" w:cs="Times New Roman"/>
          <w:sz w:val="24"/>
          <w:szCs w:val="24"/>
        </w:rPr>
        <w:t xml:space="preserve"> </w:t>
      </w:r>
      <w:r w:rsidRPr="00B73E85">
        <w:rPr>
          <w:rFonts w:ascii="Times New Roman" w:hAnsi="Times New Roman" w:cs="Times New Roman"/>
          <w:sz w:val="24"/>
          <w:szCs w:val="24"/>
          <w:lang w:bidi="en-US"/>
        </w:rPr>
        <w:t>(</w:t>
      </w:r>
      <w:r w:rsidRPr="00B73E85">
        <w:rPr>
          <w:rFonts w:ascii="Times New Roman" w:hAnsi="Times New Roman" w:cs="Times New Roman"/>
          <w:sz w:val="24"/>
          <w:szCs w:val="24"/>
          <w:lang w:val="en-US" w:bidi="en-US"/>
        </w:rPr>
        <w:t>beneficiary</w:t>
      </w:r>
      <w:r w:rsidRPr="00B73E85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B73E85">
        <w:rPr>
          <w:rFonts w:ascii="Times New Roman" w:hAnsi="Times New Roman" w:cs="Times New Roman"/>
          <w:sz w:val="24"/>
          <w:szCs w:val="24"/>
          <w:lang w:val="en-US" w:bidi="en-US"/>
        </w:rPr>
        <w:t>bank</w:t>
      </w:r>
      <w:r w:rsidRPr="00B73E85">
        <w:rPr>
          <w:rFonts w:ascii="Times New Roman" w:hAnsi="Times New Roman" w:cs="Times New Roman"/>
          <w:sz w:val="24"/>
          <w:szCs w:val="24"/>
          <w:lang w:bidi="en-US"/>
        </w:rPr>
        <w:t>):</w:t>
      </w:r>
      <w:r w:rsidRPr="00B73E85">
        <w:rPr>
          <w:rFonts w:ascii="Times New Roman" w:hAnsi="Times New Roman" w:cs="Times New Roman"/>
          <w:lang w:bidi="en-US"/>
        </w:rPr>
        <w:t xml:space="preserve"> </w:t>
      </w:r>
      <w:r w:rsidRPr="00B73E85">
        <w:rPr>
          <w:rStyle w:val="20"/>
          <w:rFonts w:eastAsiaTheme="minorHAnsi"/>
          <w:b/>
          <w:sz w:val="28"/>
          <w:szCs w:val="28"/>
        </w:rPr>
        <w:t xml:space="preserve">Публічне акціонерне товариство </w:t>
      </w:r>
      <w:r w:rsidRPr="00B73E85">
        <w:rPr>
          <w:rStyle w:val="21"/>
          <w:rFonts w:eastAsiaTheme="minorHAnsi"/>
          <w:sz w:val="28"/>
          <w:szCs w:val="28"/>
        </w:rPr>
        <w:t xml:space="preserve">"Державний </w:t>
      </w:r>
      <w:r w:rsidRPr="00B73E85">
        <w:rPr>
          <w:rStyle w:val="20"/>
          <w:rFonts w:eastAsiaTheme="minorHAnsi"/>
          <w:b/>
          <w:sz w:val="28"/>
          <w:szCs w:val="28"/>
        </w:rPr>
        <w:t>експортно-імпортний банк України”,</w:t>
      </w:r>
      <w:r w:rsidRPr="00B73E85">
        <w:rPr>
          <w:rStyle w:val="20"/>
          <w:rFonts w:eastAsiaTheme="minorHAnsi"/>
          <w:sz w:val="28"/>
          <w:szCs w:val="28"/>
        </w:rPr>
        <w:t xml:space="preserve"> </w:t>
      </w:r>
      <w:r w:rsidRPr="00B73E85">
        <w:rPr>
          <w:rStyle w:val="21"/>
          <w:rFonts w:eastAsiaTheme="minorHAnsi"/>
          <w:sz w:val="28"/>
          <w:szCs w:val="28"/>
        </w:rPr>
        <w:t xml:space="preserve">Київ, </w:t>
      </w:r>
      <w:r w:rsidRPr="00B73E85">
        <w:rPr>
          <w:rStyle w:val="20"/>
          <w:rFonts w:eastAsiaTheme="minorHAnsi"/>
          <w:b/>
          <w:sz w:val="28"/>
          <w:szCs w:val="28"/>
        </w:rPr>
        <w:t xml:space="preserve">Україна </w:t>
      </w:r>
      <w:r w:rsidRPr="00B73E85">
        <w:rPr>
          <w:rStyle w:val="20"/>
          <w:rFonts w:eastAsiaTheme="minorHAnsi"/>
          <w:b/>
          <w:sz w:val="28"/>
          <w:szCs w:val="28"/>
          <w:lang w:bidi="en-US"/>
        </w:rPr>
        <w:t>(</w:t>
      </w:r>
      <w:r w:rsidRPr="00B73E85">
        <w:rPr>
          <w:rStyle w:val="20"/>
          <w:rFonts w:eastAsiaTheme="minorHAnsi"/>
          <w:b/>
          <w:sz w:val="28"/>
          <w:szCs w:val="28"/>
          <w:lang w:val="en-US" w:bidi="en-US"/>
        </w:rPr>
        <w:t>JSC</w:t>
      </w:r>
      <w:r w:rsidRPr="00B73E85">
        <w:rPr>
          <w:rStyle w:val="20"/>
          <w:rFonts w:eastAsiaTheme="minorHAnsi"/>
          <w:b/>
          <w:sz w:val="28"/>
          <w:szCs w:val="28"/>
          <w:lang w:bidi="en-US"/>
        </w:rPr>
        <w:t xml:space="preserve"> "</w:t>
      </w:r>
      <w:r w:rsidRPr="00B73E85">
        <w:rPr>
          <w:rStyle w:val="20"/>
          <w:rFonts w:eastAsiaTheme="minorHAnsi"/>
          <w:b/>
          <w:sz w:val="28"/>
          <w:szCs w:val="28"/>
          <w:lang w:val="en-US" w:bidi="en-US"/>
        </w:rPr>
        <w:t>THE</w:t>
      </w:r>
      <w:r w:rsidRPr="00B73E85">
        <w:rPr>
          <w:rStyle w:val="20"/>
          <w:rFonts w:eastAsiaTheme="minorHAnsi"/>
          <w:b/>
          <w:sz w:val="28"/>
          <w:szCs w:val="28"/>
          <w:lang w:bidi="en-US"/>
        </w:rPr>
        <w:t xml:space="preserve"> </w:t>
      </w:r>
      <w:r w:rsidRPr="00B73E85">
        <w:rPr>
          <w:rStyle w:val="20"/>
          <w:rFonts w:eastAsiaTheme="minorHAnsi"/>
          <w:b/>
          <w:sz w:val="28"/>
          <w:szCs w:val="28"/>
          <w:lang w:val="en-US" w:bidi="en-US"/>
        </w:rPr>
        <w:t>STATE</w:t>
      </w:r>
      <w:r w:rsidRPr="00B73E85">
        <w:rPr>
          <w:rStyle w:val="20"/>
          <w:rFonts w:eastAsiaTheme="minorHAnsi"/>
          <w:b/>
          <w:sz w:val="28"/>
          <w:szCs w:val="28"/>
          <w:lang w:bidi="en-US"/>
        </w:rPr>
        <w:t xml:space="preserve"> </w:t>
      </w:r>
      <w:r w:rsidRPr="00B73E85">
        <w:rPr>
          <w:rStyle w:val="20"/>
          <w:rFonts w:eastAsiaTheme="minorHAnsi"/>
          <w:b/>
          <w:sz w:val="28"/>
          <w:szCs w:val="28"/>
          <w:lang w:val="en-US" w:bidi="en-US"/>
        </w:rPr>
        <w:t>EXPORT</w:t>
      </w:r>
      <w:r w:rsidRPr="00B73E85">
        <w:rPr>
          <w:rStyle w:val="20"/>
          <w:rFonts w:eastAsiaTheme="minorHAnsi"/>
          <w:b/>
          <w:sz w:val="28"/>
          <w:szCs w:val="28"/>
          <w:lang w:bidi="en-US"/>
        </w:rPr>
        <w:t>-</w:t>
      </w:r>
      <w:r w:rsidRPr="00B73E85">
        <w:rPr>
          <w:rStyle w:val="20"/>
          <w:rFonts w:eastAsiaTheme="minorHAnsi"/>
          <w:b/>
          <w:sz w:val="28"/>
          <w:szCs w:val="28"/>
          <w:lang w:val="en-US" w:bidi="en-US"/>
        </w:rPr>
        <w:t>IMPORT</w:t>
      </w:r>
      <w:r w:rsidRPr="00B73E85">
        <w:rPr>
          <w:rStyle w:val="20"/>
          <w:rFonts w:eastAsiaTheme="minorHAnsi"/>
          <w:b/>
          <w:sz w:val="28"/>
          <w:szCs w:val="28"/>
          <w:lang w:bidi="en-US"/>
        </w:rPr>
        <w:t xml:space="preserve"> </w:t>
      </w:r>
      <w:r w:rsidRPr="00B73E85">
        <w:rPr>
          <w:rStyle w:val="20"/>
          <w:rFonts w:eastAsiaTheme="minorHAnsi"/>
          <w:b/>
          <w:sz w:val="28"/>
          <w:szCs w:val="28"/>
          <w:lang w:val="en-US" w:bidi="en-US"/>
        </w:rPr>
        <w:t>BANK</w:t>
      </w:r>
      <w:r w:rsidRPr="00B73E85">
        <w:rPr>
          <w:rStyle w:val="20"/>
          <w:rFonts w:eastAsiaTheme="minorHAnsi"/>
          <w:b/>
          <w:sz w:val="28"/>
          <w:szCs w:val="28"/>
          <w:lang w:bidi="en-US"/>
        </w:rPr>
        <w:t xml:space="preserve"> </w:t>
      </w:r>
      <w:r w:rsidRPr="00B73E85">
        <w:rPr>
          <w:rStyle w:val="20"/>
          <w:rFonts w:eastAsiaTheme="minorHAnsi"/>
          <w:b/>
          <w:sz w:val="28"/>
          <w:szCs w:val="28"/>
          <w:lang w:val="en-US" w:bidi="en-US"/>
        </w:rPr>
        <w:t>OF</w:t>
      </w:r>
      <w:r w:rsidRPr="00B73E85">
        <w:rPr>
          <w:rStyle w:val="20"/>
          <w:rFonts w:eastAsiaTheme="minorHAnsi"/>
          <w:b/>
          <w:sz w:val="28"/>
          <w:szCs w:val="28"/>
          <w:lang w:bidi="en-US"/>
        </w:rPr>
        <w:t xml:space="preserve"> </w:t>
      </w:r>
      <w:r w:rsidRPr="00B73E85">
        <w:rPr>
          <w:rStyle w:val="20"/>
          <w:rFonts w:eastAsiaTheme="minorHAnsi"/>
          <w:b/>
          <w:sz w:val="28"/>
          <w:szCs w:val="28"/>
          <w:lang w:val="en-US" w:bidi="en-US"/>
        </w:rPr>
        <w:t>UKRAINE</w:t>
      </w:r>
      <w:r w:rsidRPr="00B73E85">
        <w:rPr>
          <w:rStyle w:val="20"/>
          <w:rFonts w:eastAsiaTheme="minorHAnsi"/>
          <w:b/>
          <w:sz w:val="28"/>
          <w:szCs w:val="28"/>
          <w:lang w:bidi="en-US"/>
        </w:rPr>
        <w:t xml:space="preserve">", </w:t>
      </w:r>
      <w:r w:rsidRPr="00B73E85">
        <w:rPr>
          <w:rStyle w:val="20"/>
          <w:rFonts w:eastAsiaTheme="minorHAnsi"/>
          <w:b/>
          <w:sz w:val="28"/>
          <w:szCs w:val="28"/>
          <w:lang w:val="en-US" w:bidi="en-US"/>
        </w:rPr>
        <w:t>Kyiv</w:t>
      </w:r>
      <w:r w:rsidRPr="00B73E85">
        <w:rPr>
          <w:rStyle w:val="20"/>
          <w:rFonts w:eastAsiaTheme="minorHAnsi"/>
          <w:b/>
          <w:sz w:val="28"/>
          <w:szCs w:val="28"/>
          <w:lang w:bidi="en-US"/>
        </w:rPr>
        <w:t xml:space="preserve">, </w:t>
      </w:r>
      <w:r w:rsidRPr="00B73E85">
        <w:rPr>
          <w:rStyle w:val="20"/>
          <w:rFonts w:eastAsiaTheme="minorHAnsi"/>
          <w:b/>
          <w:sz w:val="28"/>
          <w:szCs w:val="28"/>
          <w:lang w:val="en-US" w:bidi="en-US"/>
        </w:rPr>
        <w:t>Ukraine</w:t>
      </w:r>
      <w:r w:rsidRPr="00B73E85">
        <w:rPr>
          <w:rStyle w:val="20"/>
          <w:rFonts w:eastAsiaTheme="minorHAnsi"/>
          <w:b/>
          <w:sz w:val="28"/>
          <w:szCs w:val="28"/>
          <w:lang w:bidi="en-US"/>
        </w:rPr>
        <w:t>)</w:t>
      </w:r>
      <w:r w:rsidRPr="00B73E85">
        <w:rPr>
          <w:rStyle w:val="20"/>
          <w:rFonts w:eastAsiaTheme="minorHAnsi"/>
          <w:sz w:val="28"/>
          <w:szCs w:val="28"/>
          <w:lang w:bidi="en-US"/>
        </w:rPr>
        <w:t xml:space="preserve"> </w:t>
      </w:r>
      <w:r w:rsidRPr="00B73E85">
        <w:rPr>
          <w:rStyle w:val="21"/>
          <w:rFonts w:eastAsiaTheme="minorHAnsi"/>
          <w:sz w:val="28"/>
          <w:szCs w:val="28"/>
          <w:lang w:val="en-US" w:bidi="en-US"/>
        </w:rPr>
        <w:t>S</w:t>
      </w:r>
      <w:r w:rsidRPr="00B73E85">
        <w:rPr>
          <w:rStyle w:val="21"/>
          <w:rFonts w:eastAsiaTheme="minorHAnsi"/>
          <w:sz w:val="28"/>
          <w:szCs w:val="28"/>
          <w:lang w:bidi="en-US"/>
        </w:rPr>
        <w:t>.</w:t>
      </w:r>
      <w:r w:rsidRPr="00B73E85">
        <w:rPr>
          <w:rStyle w:val="21"/>
          <w:rFonts w:eastAsiaTheme="minorHAnsi"/>
          <w:sz w:val="28"/>
          <w:szCs w:val="28"/>
          <w:lang w:val="en-US" w:bidi="en-US"/>
        </w:rPr>
        <w:t>W</w:t>
      </w:r>
      <w:r w:rsidRPr="00B73E85">
        <w:rPr>
          <w:rStyle w:val="21"/>
          <w:rFonts w:eastAsiaTheme="minorHAnsi"/>
          <w:sz w:val="28"/>
          <w:szCs w:val="28"/>
          <w:lang w:bidi="en-US"/>
        </w:rPr>
        <w:t>.</w:t>
      </w:r>
      <w:r w:rsidRPr="00B73E85">
        <w:rPr>
          <w:rStyle w:val="21"/>
          <w:rFonts w:eastAsiaTheme="minorHAnsi"/>
          <w:sz w:val="28"/>
          <w:szCs w:val="28"/>
          <w:lang w:val="en-US" w:bidi="en-US"/>
        </w:rPr>
        <w:t>I</w:t>
      </w:r>
      <w:r w:rsidRPr="00B73E85">
        <w:rPr>
          <w:rStyle w:val="21"/>
          <w:rFonts w:eastAsiaTheme="minorHAnsi"/>
          <w:sz w:val="28"/>
          <w:szCs w:val="28"/>
          <w:lang w:bidi="en-US"/>
        </w:rPr>
        <w:t>.</w:t>
      </w:r>
      <w:r w:rsidRPr="00B73E85">
        <w:rPr>
          <w:rStyle w:val="21"/>
          <w:rFonts w:eastAsiaTheme="minorHAnsi"/>
          <w:sz w:val="28"/>
          <w:szCs w:val="28"/>
          <w:lang w:val="en-US" w:bidi="en-US"/>
        </w:rPr>
        <w:t>F</w:t>
      </w:r>
      <w:r w:rsidRPr="00B73E85">
        <w:rPr>
          <w:rStyle w:val="21"/>
          <w:rFonts w:eastAsiaTheme="minorHAnsi"/>
          <w:sz w:val="28"/>
          <w:szCs w:val="28"/>
          <w:lang w:bidi="en-US"/>
        </w:rPr>
        <w:t>.</w:t>
      </w:r>
      <w:r w:rsidRPr="00B73E85">
        <w:rPr>
          <w:rStyle w:val="21"/>
          <w:rFonts w:eastAsiaTheme="minorHAnsi"/>
          <w:sz w:val="28"/>
          <w:szCs w:val="28"/>
          <w:lang w:val="en-US" w:bidi="en-US"/>
        </w:rPr>
        <w:t>T</w:t>
      </w:r>
      <w:r w:rsidRPr="00B73E85">
        <w:rPr>
          <w:rStyle w:val="21"/>
          <w:rFonts w:eastAsiaTheme="minorHAnsi"/>
          <w:sz w:val="28"/>
          <w:szCs w:val="28"/>
          <w:lang w:bidi="en-US"/>
        </w:rPr>
        <w:t xml:space="preserve">.: </w:t>
      </w:r>
      <w:r w:rsidRPr="00B73E85">
        <w:rPr>
          <w:rStyle w:val="21"/>
          <w:rFonts w:eastAsiaTheme="minorHAnsi"/>
          <w:sz w:val="28"/>
          <w:szCs w:val="28"/>
          <w:lang w:val="en-US" w:bidi="en-US"/>
        </w:rPr>
        <w:t>EXBSUAUX</w:t>
      </w:r>
    </w:p>
    <w:p w:rsidR="005D3C6F" w:rsidRPr="00B73E85" w:rsidRDefault="005D3C6F" w:rsidP="005D3C6F">
      <w:pPr>
        <w:spacing w:after="251" w:line="329" w:lineRule="exact"/>
        <w:ind w:right="25" w:firstLine="709"/>
        <w:jc w:val="both"/>
        <w:rPr>
          <w:rStyle w:val="20"/>
          <w:rFonts w:eastAsiaTheme="minorHAnsi"/>
          <w:b/>
          <w:i/>
          <w:sz w:val="32"/>
          <w:szCs w:val="32"/>
        </w:rPr>
      </w:pPr>
    </w:p>
    <w:p w:rsidR="005D3C6F" w:rsidRPr="00F52FD4" w:rsidRDefault="005D3C6F" w:rsidP="005D3C6F">
      <w:pPr>
        <w:spacing w:after="251" w:line="329" w:lineRule="exact"/>
        <w:ind w:right="25" w:firstLine="709"/>
        <w:jc w:val="both"/>
        <w:rPr>
          <w:rStyle w:val="20"/>
          <w:rFonts w:eastAsiaTheme="minorHAnsi"/>
          <w:b/>
          <w:i/>
          <w:sz w:val="32"/>
          <w:szCs w:val="32"/>
        </w:rPr>
      </w:pPr>
    </w:p>
    <w:p w:rsidR="005D3C6F" w:rsidRPr="00135DBF" w:rsidRDefault="005D3C6F" w:rsidP="005D3C6F">
      <w:pPr>
        <w:spacing w:after="251"/>
        <w:ind w:right="25" w:firstLine="709"/>
        <w:jc w:val="both"/>
        <w:rPr>
          <w:b/>
          <w:i/>
          <w:sz w:val="32"/>
          <w:szCs w:val="32"/>
          <w:u w:val="single"/>
        </w:rPr>
      </w:pPr>
      <w:r w:rsidRPr="00135DBF">
        <w:rPr>
          <w:rStyle w:val="20"/>
          <w:rFonts w:eastAsiaTheme="minorHAnsi"/>
          <w:b/>
          <w:i/>
          <w:sz w:val="32"/>
          <w:szCs w:val="32"/>
        </w:rPr>
        <w:t>Рахунки будуть діяти з 01.10.2019 року по 31.10.2019 року – перехідний період, а з 01.11.2019 року – в постійному режимі.</w:t>
      </w:r>
    </w:p>
    <w:p w:rsidR="00EC7814" w:rsidRDefault="00EC7814"/>
    <w:sectPr w:rsidR="00EC78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EE4811"/>
    <w:multiLevelType w:val="multilevel"/>
    <w:tmpl w:val="EB6E6C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C6F"/>
    <w:rsid w:val="005D3C6F"/>
    <w:rsid w:val="0085463A"/>
    <w:rsid w:val="00B73E85"/>
    <w:rsid w:val="00EC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5D3C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5D3C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uk-UA" w:eastAsia="uk-UA" w:bidi="uk-UA"/>
    </w:rPr>
  </w:style>
  <w:style w:type="character" w:customStyle="1" w:styleId="21">
    <w:name w:val="Основной текст (2) + Полужирный"/>
    <w:basedOn w:val="2"/>
    <w:rsid w:val="005D3C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uk-UA" w:eastAsia="uk-UA" w:bidi="uk-UA"/>
    </w:rPr>
  </w:style>
  <w:style w:type="character" w:customStyle="1" w:styleId="5">
    <w:name w:val="Основной текст (5)_"/>
    <w:basedOn w:val="a0"/>
    <w:rsid w:val="005D3C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0">
    <w:name w:val="Основной текст (5)"/>
    <w:basedOn w:val="5"/>
    <w:rsid w:val="005D3C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uk-UA" w:eastAsia="uk-UA" w:bidi="uk-UA"/>
    </w:rPr>
  </w:style>
  <w:style w:type="character" w:customStyle="1" w:styleId="6">
    <w:name w:val="Основной текст (6)_"/>
    <w:basedOn w:val="a0"/>
    <w:rsid w:val="005D3C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lang w:val="en-US" w:eastAsia="en-US" w:bidi="en-US"/>
    </w:rPr>
  </w:style>
  <w:style w:type="character" w:customStyle="1" w:styleId="60">
    <w:name w:val="Основной текст (6)"/>
    <w:basedOn w:val="6"/>
    <w:rsid w:val="005D3C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5D3C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5D3C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uk-UA" w:eastAsia="uk-UA" w:bidi="uk-UA"/>
    </w:rPr>
  </w:style>
  <w:style w:type="character" w:customStyle="1" w:styleId="21">
    <w:name w:val="Основной текст (2) + Полужирный"/>
    <w:basedOn w:val="2"/>
    <w:rsid w:val="005D3C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uk-UA" w:eastAsia="uk-UA" w:bidi="uk-UA"/>
    </w:rPr>
  </w:style>
  <w:style w:type="character" w:customStyle="1" w:styleId="5">
    <w:name w:val="Основной текст (5)_"/>
    <w:basedOn w:val="a0"/>
    <w:rsid w:val="005D3C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0">
    <w:name w:val="Основной текст (5)"/>
    <w:basedOn w:val="5"/>
    <w:rsid w:val="005D3C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uk-UA" w:eastAsia="uk-UA" w:bidi="uk-UA"/>
    </w:rPr>
  </w:style>
  <w:style w:type="character" w:customStyle="1" w:styleId="6">
    <w:name w:val="Основной текст (6)_"/>
    <w:basedOn w:val="a0"/>
    <w:rsid w:val="005D3C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lang w:val="en-US" w:eastAsia="en-US" w:bidi="en-US"/>
    </w:rPr>
  </w:style>
  <w:style w:type="character" w:customStyle="1" w:styleId="60">
    <w:name w:val="Основной текст (6)"/>
    <w:basedOn w:val="6"/>
    <w:rsid w:val="005D3C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dcterms:created xsi:type="dcterms:W3CDTF">2019-10-01T07:15:00Z</dcterms:created>
  <dcterms:modified xsi:type="dcterms:W3CDTF">2019-10-01T08:24:00Z</dcterms:modified>
</cp:coreProperties>
</file>